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1"/>
      </w:tblGrid>
      <w:tr>
        <w:trPr>
          <w:trHeight w:val="422" w:hRule="atLeast"/>
        </w:trPr>
        <w:tc>
          <w:tcPr>
            <w:tcW w:w="6721" w:type="dxa"/>
          </w:tcPr>
          <w:p>
            <w:pPr>
              <w:pStyle w:val="TableParagraph"/>
              <w:spacing w:line="399" w:lineRule="exact"/>
              <w:ind w:left="175" w:right="175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FUNDAÇÃO HOSPITAL SANTA LYDIA</w:t>
            </w:r>
          </w:p>
        </w:tc>
      </w:tr>
      <w:tr>
        <w:trPr>
          <w:trHeight w:val="290" w:hRule="atLeast"/>
        </w:trPr>
        <w:tc>
          <w:tcPr>
            <w:tcW w:w="6721" w:type="dxa"/>
          </w:tcPr>
          <w:p>
            <w:pPr>
              <w:pStyle w:val="TableParagraph"/>
              <w:spacing w:line="240" w:lineRule="auto" w:before="15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Rua Tamandaré, 434 – CEP 14.085-070 - Campos Elíseos</w:t>
            </w:r>
          </w:p>
        </w:tc>
      </w:tr>
      <w:tr>
        <w:trPr>
          <w:trHeight w:val="285" w:hRule="atLeast"/>
        </w:trPr>
        <w:tc>
          <w:tcPr>
            <w:tcW w:w="6721" w:type="dxa"/>
          </w:tcPr>
          <w:p>
            <w:pPr>
              <w:pStyle w:val="TableParagraph"/>
              <w:spacing w:line="251" w:lineRule="exact" w:before="14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Ribeirão Preto – S.P. – Tel.(16) 3605 4848</w:t>
            </w:r>
          </w:p>
        </w:tc>
      </w:tr>
      <w:tr>
        <w:trPr>
          <w:trHeight w:val="238" w:hRule="atLeast"/>
        </w:trPr>
        <w:tc>
          <w:tcPr>
            <w:tcW w:w="6721" w:type="dxa"/>
          </w:tcPr>
          <w:p>
            <w:pPr>
              <w:pStyle w:val="TableParagraph"/>
              <w:spacing w:line="210" w:lineRule="exact" w:before="9"/>
              <w:ind w:left="169" w:right="1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CNPJ-MF nº 13.370.183/0001-89 Inscr. Municipal nº 149977/01</w:t>
            </w:r>
          </w:p>
        </w:tc>
      </w:tr>
    </w:tbl>
    <w:p>
      <w:pPr>
        <w:pStyle w:val="BodyText"/>
        <w:spacing w:before="7"/>
        <w:rPr>
          <w:rFonts w:ascii="Times New Roman"/>
          <w:sz w:val="19"/>
        </w:rPr>
      </w:pPr>
    </w:p>
    <w:p>
      <w:pPr>
        <w:pStyle w:val="Heading1"/>
        <w:spacing w:before="52"/>
      </w:pPr>
      <w:r>
        <w:rPr/>
        <w:t>Execução dos Contratos de Gestão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line="259" w:lineRule="auto"/>
        <w:ind w:left="1298" w:hanging="548"/>
      </w:pPr>
      <w:r>
        <w:rPr/>
        <w:t>A Fundação Hospital Santa Lydia apresenta, conforme previsto no Art. 4°, §2°, da Lei 2.415/2010, rel orçamentária para prestar contas de seus respectivos Contratos de Gestão, referente ao exerc</w:t>
      </w:r>
    </w:p>
    <w:p>
      <w:pPr>
        <w:pStyle w:val="BodyText"/>
        <w:rPr>
          <w:sz w:val="27"/>
        </w:rPr>
      </w:pPr>
    </w:p>
    <w:p>
      <w:pPr>
        <w:pStyle w:val="Heading1"/>
        <w:spacing w:before="1"/>
        <w:ind w:left="187"/>
      </w:pPr>
      <w:r>
        <w:rPr/>
        <w:t>Contrato de Gestão nº 002/2018 - UPA 13 de Maio - Recurso Federal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2287"/>
        <w:gridCol w:w="2287"/>
      </w:tblGrid>
      <w:tr>
        <w:trPr>
          <w:trHeight w:val="474" w:hRule="atLeast"/>
        </w:trPr>
        <w:tc>
          <w:tcPr>
            <w:tcW w:w="5048" w:type="dxa"/>
          </w:tcPr>
          <w:p>
            <w:pPr>
              <w:pStyle w:val="TableParagraph"/>
              <w:spacing w:line="240" w:lineRule="auto" w:before="104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 Despesa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Orçado (2022)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Realizado (2022)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Gêneros Alimentícios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Outros Materiais de Consumo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Outros Serviços de Terceiros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Recursos Humanos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Terceiros Pessoa Jurídica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6.000.000,00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5.728.673,00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Locação de Equipamentos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spacing w:line="208" w:lineRule="exact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Utilidades Públicas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Laboratório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Apoio e Compartilhados da FHSL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Outras Despesas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Itens não previstos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6.000.000,00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5.728.673,00</w:t>
            </w:r>
          </w:p>
        </w:tc>
      </w:tr>
    </w:tbl>
    <w:p>
      <w:pPr>
        <w:pStyle w:val="BodyText"/>
        <w:spacing w:before="7"/>
        <w:rPr>
          <w:b/>
          <w:sz w:val="19"/>
        </w:rPr>
      </w:pPr>
    </w:p>
    <w:p>
      <w:pPr>
        <w:spacing w:before="0"/>
        <w:ind w:left="187" w:right="0" w:firstLine="0"/>
        <w:jc w:val="left"/>
        <w:rPr>
          <w:b/>
          <w:sz w:val="24"/>
        </w:rPr>
      </w:pPr>
      <w:r>
        <w:rPr>
          <w:b/>
          <w:sz w:val="24"/>
        </w:rPr>
        <w:t>Contrato de Gestão nº 002/2018 - UPA 13 de Maio - Recurso Municipal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2287"/>
        <w:gridCol w:w="2287"/>
      </w:tblGrid>
      <w:tr>
        <w:trPr>
          <w:trHeight w:val="474" w:hRule="atLeast"/>
        </w:trPr>
        <w:tc>
          <w:tcPr>
            <w:tcW w:w="5048" w:type="dxa"/>
          </w:tcPr>
          <w:p>
            <w:pPr>
              <w:pStyle w:val="TableParagraph"/>
              <w:spacing w:line="240" w:lineRule="auto" w:before="104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 Despesa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Orçado (2022)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Realizado (2022)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Gêneros Alimentícios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120.000,00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54.841,20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Outros Materiais de Consumo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2.274.044,68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2.795.105,88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spacing w:line="208" w:lineRule="exact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Outros Serviços de Terceiros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3"/>
              <w:rPr>
                <w:sz w:val="20"/>
              </w:rPr>
            </w:pPr>
            <w:r>
              <w:rPr>
                <w:sz w:val="20"/>
              </w:rPr>
              <w:t>2.202.000,00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2"/>
              <w:rPr>
                <w:sz w:val="20"/>
              </w:rPr>
            </w:pPr>
            <w:r>
              <w:rPr>
                <w:sz w:val="20"/>
              </w:rPr>
              <w:t>1.856.320,79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Recursos Humanos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9.026.361,19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9.744.389,75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Terceiros Pessoa Jurídica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3.299.156,55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1.236.799,21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Locação de Equipamentos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486.000,00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501.709,92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Utilidades Públicas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204.000,00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587.661,85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Laboratório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377.915,52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181.941,78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Apoio e Compartilhados da FHSL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1.704.017,80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3.291.583,95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Outras Despesas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w w:val="95"/>
                <w:sz w:val="20"/>
              </w:rPr>
              <w:t>316,60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Itens não previstos</w:t>
            </w:r>
          </w:p>
        </w:tc>
        <w:tc>
          <w:tcPr>
            <w:tcW w:w="2287" w:type="dxa"/>
          </w:tcPr>
          <w:p>
            <w:pPr>
              <w:pStyle w:val="TableParagraph"/>
              <w:ind w:right="27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14.210,00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19.735.495,74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20.264.880,93</w:t>
            </w:r>
          </w:p>
        </w:tc>
      </w:tr>
    </w:tbl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2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1"/>
      </w:tblGrid>
      <w:tr>
        <w:trPr>
          <w:trHeight w:val="422" w:hRule="atLeast"/>
        </w:trPr>
        <w:tc>
          <w:tcPr>
            <w:tcW w:w="6721" w:type="dxa"/>
          </w:tcPr>
          <w:p>
            <w:pPr>
              <w:pStyle w:val="TableParagraph"/>
              <w:spacing w:line="399" w:lineRule="exact"/>
              <w:ind w:left="175" w:right="175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FUNDAÇÃO HOSPITAL SANTA LYDIA</w:t>
            </w:r>
          </w:p>
        </w:tc>
      </w:tr>
      <w:tr>
        <w:trPr>
          <w:trHeight w:val="291" w:hRule="atLeast"/>
        </w:trPr>
        <w:tc>
          <w:tcPr>
            <w:tcW w:w="6721" w:type="dxa"/>
          </w:tcPr>
          <w:p>
            <w:pPr>
              <w:pStyle w:val="TableParagraph"/>
              <w:spacing w:line="240" w:lineRule="auto" w:before="15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Rua Tamandaré, 434 – CEP 14.085-070 - Campos Elíseos</w:t>
            </w:r>
          </w:p>
        </w:tc>
      </w:tr>
      <w:tr>
        <w:trPr>
          <w:trHeight w:val="285" w:hRule="atLeast"/>
        </w:trPr>
        <w:tc>
          <w:tcPr>
            <w:tcW w:w="6721" w:type="dxa"/>
          </w:tcPr>
          <w:p>
            <w:pPr>
              <w:pStyle w:val="TableParagraph"/>
              <w:spacing w:line="251" w:lineRule="exact" w:before="14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Ribeirão Preto – S.P. – Tel.(16) 3605 4848</w:t>
            </w:r>
          </w:p>
        </w:tc>
      </w:tr>
      <w:tr>
        <w:trPr>
          <w:trHeight w:val="238" w:hRule="atLeast"/>
        </w:trPr>
        <w:tc>
          <w:tcPr>
            <w:tcW w:w="6721" w:type="dxa"/>
          </w:tcPr>
          <w:p>
            <w:pPr>
              <w:pStyle w:val="TableParagraph"/>
              <w:spacing w:line="210" w:lineRule="exact" w:before="9"/>
              <w:ind w:left="169" w:right="1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CNPJ-MF nº 13.370.183/0001-89 Inscr. Municipal nº 149977/01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spacing w:before="0"/>
        <w:ind w:left="4393" w:right="0" w:firstLine="0"/>
        <w:jc w:val="left"/>
        <w:rPr>
          <w:b/>
          <w:sz w:val="24"/>
        </w:rPr>
      </w:pPr>
      <w:r>
        <w:rPr>
          <w:b/>
          <w:sz w:val="24"/>
        </w:rPr>
        <w:t>Execução dos Contratos de Gestão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line="259" w:lineRule="auto"/>
        <w:ind w:left="1298" w:hanging="548"/>
      </w:pPr>
      <w:r>
        <w:rPr/>
        <w:t>A Fundação Hospital Santa Lydia apresenta, conforme previsto no Art. 4°, §2°, da Lei 2.415/2010, rel orçamentária para prestar contas de seus respectivos Contratos de Gestão, referente ao exerc</w:t>
      </w:r>
    </w:p>
    <w:p>
      <w:pPr>
        <w:spacing w:after="0" w:line="259" w:lineRule="auto"/>
        <w:sectPr>
          <w:type w:val="continuous"/>
          <w:pgSz w:w="11910" w:h="16840"/>
          <w:pgMar w:top="1140" w:bottom="280" w:left="600" w:right="1400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2287"/>
        <w:gridCol w:w="2287"/>
      </w:tblGrid>
      <w:tr>
        <w:trPr>
          <w:trHeight w:val="474" w:hRule="atLeast"/>
        </w:trPr>
        <w:tc>
          <w:tcPr>
            <w:tcW w:w="5048" w:type="dxa"/>
          </w:tcPr>
          <w:p>
            <w:pPr>
              <w:pStyle w:val="TableParagraph"/>
              <w:spacing w:line="240" w:lineRule="auto" w:before="104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 Despesa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Orçado (2022)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Realizado (2022)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Material Médico e Hospitalar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167.697,00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384.678,99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Outros Materiais de Consumo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32.400,00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40.378,00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Outros Serviços de Terceiros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683.912,88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305.558,42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Recursos Humanos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2.191.722,90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2.335.050,42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spacing w:line="208" w:lineRule="exact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Médicos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3"/>
              <w:rPr>
                <w:sz w:val="20"/>
              </w:rPr>
            </w:pPr>
            <w:r>
              <w:rPr>
                <w:sz w:val="20"/>
              </w:rPr>
              <w:t>1.395.331,53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2"/>
              <w:rPr>
                <w:sz w:val="20"/>
              </w:rPr>
            </w:pPr>
            <w:r>
              <w:rPr>
                <w:sz w:val="20"/>
              </w:rPr>
              <w:t>673.923,01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Locação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10.800,00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98.316,11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Utilidades Públicas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90.000,00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54.671,26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Apoio Administrativo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202.444,51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362.561,54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Itens não previstos</w:t>
            </w:r>
          </w:p>
        </w:tc>
        <w:tc>
          <w:tcPr>
            <w:tcW w:w="2287" w:type="dxa"/>
          </w:tcPr>
          <w:p>
            <w:pPr>
              <w:pStyle w:val="TableParagraph"/>
              <w:ind w:right="27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44.579,49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4.774.308,82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4.299.717,24</w:t>
            </w:r>
          </w:p>
        </w:tc>
      </w:tr>
    </w:tbl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2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1"/>
      </w:tblGrid>
      <w:tr>
        <w:trPr>
          <w:trHeight w:val="422" w:hRule="atLeast"/>
        </w:trPr>
        <w:tc>
          <w:tcPr>
            <w:tcW w:w="6721" w:type="dxa"/>
          </w:tcPr>
          <w:p>
            <w:pPr>
              <w:pStyle w:val="TableParagraph"/>
              <w:spacing w:line="399" w:lineRule="exact"/>
              <w:ind w:left="175" w:right="175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FUNDAÇÃO HOSPITAL SANTA LYDIA</w:t>
            </w:r>
          </w:p>
        </w:tc>
      </w:tr>
      <w:tr>
        <w:trPr>
          <w:trHeight w:val="290" w:hRule="atLeast"/>
        </w:trPr>
        <w:tc>
          <w:tcPr>
            <w:tcW w:w="6721" w:type="dxa"/>
          </w:tcPr>
          <w:p>
            <w:pPr>
              <w:pStyle w:val="TableParagraph"/>
              <w:spacing w:line="240" w:lineRule="auto" w:before="15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Rua Tamandaré, 434 – CEP 14.085-070 - Campos Elíseos</w:t>
            </w:r>
          </w:p>
        </w:tc>
      </w:tr>
      <w:tr>
        <w:trPr>
          <w:trHeight w:val="285" w:hRule="atLeast"/>
        </w:trPr>
        <w:tc>
          <w:tcPr>
            <w:tcW w:w="6721" w:type="dxa"/>
          </w:tcPr>
          <w:p>
            <w:pPr>
              <w:pStyle w:val="TableParagraph"/>
              <w:spacing w:line="251" w:lineRule="exact" w:before="14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Ribeirão Preto – S.P. – Tel.(16) 3605 4848</w:t>
            </w:r>
          </w:p>
        </w:tc>
      </w:tr>
      <w:tr>
        <w:trPr>
          <w:trHeight w:val="238" w:hRule="atLeast"/>
        </w:trPr>
        <w:tc>
          <w:tcPr>
            <w:tcW w:w="6721" w:type="dxa"/>
          </w:tcPr>
          <w:p>
            <w:pPr>
              <w:pStyle w:val="TableParagraph"/>
              <w:spacing w:line="210" w:lineRule="exact" w:before="9"/>
              <w:ind w:left="169" w:right="1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CNPJ-MF nº 13.370.183/0001-89 Inscr. Municipal nº 149977/01</w:t>
            </w:r>
          </w:p>
        </w:tc>
      </w:tr>
    </w:tbl>
    <w:p>
      <w:pPr>
        <w:pStyle w:val="BodyText"/>
        <w:spacing w:before="12"/>
        <w:rPr>
          <w:sz w:val="17"/>
        </w:rPr>
      </w:pPr>
    </w:p>
    <w:p>
      <w:pPr>
        <w:pStyle w:val="Heading1"/>
        <w:spacing w:before="51"/>
      </w:pPr>
      <w:r>
        <w:rPr/>
        <w:t>Execução dos Contratos de Gestão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line="259" w:lineRule="auto"/>
        <w:ind w:left="1298" w:hanging="548"/>
      </w:pPr>
      <w:r>
        <w:rPr/>
        <w:t>A Fundação Hospital Santa Lydia apresenta, conforme previsto no Art. 4°, §2°, da Lei 2.415/2010, rel orçamentária para prestar contas de seus respectivos Contratos de Gestão, referente ao exerc</w:t>
      </w:r>
    </w:p>
    <w:p>
      <w:pPr>
        <w:pStyle w:val="BodyText"/>
        <w:rPr>
          <w:sz w:val="27"/>
        </w:rPr>
      </w:pPr>
    </w:p>
    <w:p>
      <w:pPr>
        <w:pStyle w:val="Heading1"/>
        <w:spacing w:before="1"/>
        <w:ind w:left="187"/>
      </w:pPr>
      <w:r>
        <w:rPr/>
        <w:t>Contrato de Gestão nº 001/2020 - UPA Norte - Recurso Municipal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2287"/>
        <w:gridCol w:w="2287"/>
      </w:tblGrid>
      <w:tr>
        <w:trPr>
          <w:trHeight w:val="474" w:hRule="atLeast"/>
        </w:trPr>
        <w:tc>
          <w:tcPr>
            <w:tcW w:w="5048" w:type="dxa"/>
          </w:tcPr>
          <w:p>
            <w:pPr>
              <w:pStyle w:val="TableParagraph"/>
              <w:spacing w:line="240" w:lineRule="auto" w:before="104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 Despesa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Orçado (2022)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Realizado (2022)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Gêneros Alimentícios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72.000,00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43.570,34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Outros Materiais de Consumo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1.932.822,37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2.485.298,80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Outros Serviços de Terceiros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2.082.000,00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1.677.250,97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spacing w:line="208" w:lineRule="exact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Recursos Humanos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3"/>
              <w:rPr>
                <w:sz w:val="20"/>
              </w:rPr>
            </w:pPr>
            <w:r>
              <w:rPr>
                <w:sz w:val="20"/>
              </w:rPr>
              <w:t>7.394.121,92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2"/>
              <w:rPr>
                <w:sz w:val="20"/>
              </w:rPr>
            </w:pPr>
            <w:r>
              <w:rPr>
                <w:sz w:val="20"/>
              </w:rPr>
              <w:t>8.534.953,99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Terceiros Pessoa Jurídica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9.812.347,63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8.049.221,81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Locação de Equipamentos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438.000,00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412.724,54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Utilidades Públicas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391.200,00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422.242,00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Laboratório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948.000,00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300.231,45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Apoio e Compartilhados da FHSL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1.249.824,02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2.868.878,68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Outras Despesas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41.800,96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Itens não previstos</w:t>
            </w:r>
          </w:p>
        </w:tc>
        <w:tc>
          <w:tcPr>
            <w:tcW w:w="2287" w:type="dxa"/>
          </w:tcPr>
          <w:p>
            <w:pPr>
              <w:pStyle w:val="TableParagraph"/>
              <w:ind w:right="27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14.210,00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24.362.315,94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24.850.383,54</w:t>
            </w:r>
          </w:p>
        </w:tc>
      </w:tr>
    </w:tbl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2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1"/>
      </w:tblGrid>
      <w:tr>
        <w:trPr>
          <w:trHeight w:val="422" w:hRule="atLeast"/>
        </w:trPr>
        <w:tc>
          <w:tcPr>
            <w:tcW w:w="6721" w:type="dxa"/>
          </w:tcPr>
          <w:p>
            <w:pPr>
              <w:pStyle w:val="TableParagraph"/>
              <w:spacing w:line="399" w:lineRule="exact"/>
              <w:ind w:left="175" w:right="175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FUNDAÇÃO HOSPITAL SANTA LYDIA</w:t>
            </w:r>
          </w:p>
        </w:tc>
      </w:tr>
      <w:tr>
        <w:trPr>
          <w:trHeight w:val="291" w:hRule="atLeast"/>
        </w:trPr>
        <w:tc>
          <w:tcPr>
            <w:tcW w:w="6721" w:type="dxa"/>
          </w:tcPr>
          <w:p>
            <w:pPr>
              <w:pStyle w:val="TableParagraph"/>
              <w:spacing w:line="240" w:lineRule="auto" w:before="15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Rua Tamandaré, 434 – CEP 14.085-070 - Campos Elíseos</w:t>
            </w:r>
          </w:p>
        </w:tc>
      </w:tr>
      <w:tr>
        <w:trPr>
          <w:trHeight w:val="285" w:hRule="atLeast"/>
        </w:trPr>
        <w:tc>
          <w:tcPr>
            <w:tcW w:w="6721" w:type="dxa"/>
          </w:tcPr>
          <w:p>
            <w:pPr>
              <w:pStyle w:val="TableParagraph"/>
              <w:spacing w:line="251" w:lineRule="exact" w:before="14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Ribeirão Preto – S.P. – Tel.(16) 3605 4848</w:t>
            </w:r>
          </w:p>
        </w:tc>
      </w:tr>
      <w:tr>
        <w:trPr>
          <w:trHeight w:val="238" w:hRule="atLeast"/>
        </w:trPr>
        <w:tc>
          <w:tcPr>
            <w:tcW w:w="6721" w:type="dxa"/>
          </w:tcPr>
          <w:p>
            <w:pPr>
              <w:pStyle w:val="TableParagraph"/>
              <w:spacing w:line="210" w:lineRule="exact" w:before="9"/>
              <w:ind w:left="169" w:right="1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CNPJ-MF nº 13.370.183/0001-89 Inscr. Municipal nº 149977/01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spacing w:before="0"/>
        <w:ind w:left="4393" w:right="0" w:firstLine="0"/>
        <w:jc w:val="left"/>
        <w:rPr>
          <w:b/>
          <w:sz w:val="24"/>
        </w:rPr>
      </w:pPr>
      <w:r>
        <w:rPr>
          <w:b/>
          <w:sz w:val="24"/>
        </w:rPr>
        <w:t>Execução dos Contratos de Gestão</w:t>
      </w:r>
    </w:p>
    <w:p>
      <w:pPr>
        <w:pStyle w:val="BodyText"/>
        <w:spacing w:before="5"/>
        <w:rPr>
          <w:b/>
          <w:sz w:val="32"/>
        </w:rPr>
      </w:pPr>
    </w:p>
    <w:p>
      <w:pPr>
        <w:pStyle w:val="BodyText"/>
        <w:spacing w:line="259" w:lineRule="auto"/>
        <w:ind w:left="1298" w:hanging="548"/>
      </w:pPr>
      <w:r>
        <w:rPr/>
        <w:t>A Fundação Hospital Santa Lydia apresenta, conforme previsto no Art. 4°, §2°, da Lei 2.415/2010, rel orçamentária para prestar contas de seus respectivos Contratos de Gestão, referente ao exerc</w:t>
      </w:r>
    </w:p>
    <w:p>
      <w:pPr>
        <w:spacing w:after="0" w:line="259" w:lineRule="auto"/>
        <w:sectPr>
          <w:headerReference w:type="default" r:id="rId5"/>
          <w:pgSz w:w="11910" w:h="16840"/>
          <w:pgMar w:header="1440" w:footer="0" w:top="1680" w:bottom="280" w:left="600" w:right="1400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2287"/>
        <w:gridCol w:w="2287"/>
      </w:tblGrid>
      <w:tr>
        <w:trPr>
          <w:trHeight w:val="474" w:hRule="atLeast"/>
        </w:trPr>
        <w:tc>
          <w:tcPr>
            <w:tcW w:w="5048" w:type="dxa"/>
          </w:tcPr>
          <w:p>
            <w:pPr>
              <w:pStyle w:val="TableParagraph"/>
              <w:spacing w:line="240" w:lineRule="auto" w:before="104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 Despesa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Orçado (2022)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Realizado (2022)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Gêneros Alimentícios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72.000,00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56.460,38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Outros Materiais de Consumo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1.944.831,16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2.540.610,81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Outros Serviços de Terceiros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2.078.400,00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1.681.579,92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Recursos Humanos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7.376.785,89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9.006.980,23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Terceiros Pessoa Jurídica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9.343.681,25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8.367.669,99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spacing w:line="208" w:lineRule="exact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Locação de Equipamentos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3"/>
              <w:rPr>
                <w:sz w:val="20"/>
              </w:rPr>
            </w:pPr>
            <w:r>
              <w:rPr>
                <w:sz w:val="20"/>
              </w:rPr>
              <w:t>420.000,00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2"/>
              <w:rPr>
                <w:sz w:val="20"/>
              </w:rPr>
            </w:pPr>
            <w:r>
              <w:rPr>
                <w:sz w:val="20"/>
              </w:rPr>
              <w:t>622.050,08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Utilidades Públicas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210.600,00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155.039,09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Laboratório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954.834,00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223.000,26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Apoio e Compartilhados da FHSL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1.237.995,54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2.766.629,01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Outras Despesas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40.720,93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Itens não previstos</w:t>
            </w:r>
          </w:p>
        </w:tc>
        <w:tc>
          <w:tcPr>
            <w:tcW w:w="2287" w:type="dxa"/>
          </w:tcPr>
          <w:p>
            <w:pPr>
              <w:pStyle w:val="TableParagraph"/>
              <w:ind w:right="27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28.420,00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23.681.127,84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25.489.160,70</w:t>
            </w:r>
          </w:p>
        </w:tc>
      </w:tr>
    </w:tbl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2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1"/>
      </w:tblGrid>
      <w:tr>
        <w:trPr>
          <w:trHeight w:val="422" w:hRule="atLeast"/>
        </w:trPr>
        <w:tc>
          <w:tcPr>
            <w:tcW w:w="6721" w:type="dxa"/>
          </w:tcPr>
          <w:p>
            <w:pPr>
              <w:pStyle w:val="TableParagraph"/>
              <w:spacing w:line="399" w:lineRule="exact"/>
              <w:ind w:left="175" w:right="175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FUNDAÇÃO HOSPITAL SANTA LYDIA</w:t>
            </w:r>
          </w:p>
        </w:tc>
      </w:tr>
      <w:tr>
        <w:trPr>
          <w:trHeight w:val="290" w:hRule="atLeast"/>
        </w:trPr>
        <w:tc>
          <w:tcPr>
            <w:tcW w:w="6721" w:type="dxa"/>
          </w:tcPr>
          <w:p>
            <w:pPr>
              <w:pStyle w:val="TableParagraph"/>
              <w:spacing w:line="240" w:lineRule="auto" w:before="15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Rua Tamandaré, 434 – CEP 14.085-070 - Campos Elíseos</w:t>
            </w:r>
          </w:p>
        </w:tc>
      </w:tr>
      <w:tr>
        <w:trPr>
          <w:trHeight w:val="285" w:hRule="atLeast"/>
        </w:trPr>
        <w:tc>
          <w:tcPr>
            <w:tcW w:w="6721" w:type="dxa"/>
          </w:tcPr>
          <w:p>
            <w:pPr>
              <w:pStyle w:val="TableParagraph"/>
              <w:spacing w:line="251" w:lineRule="exact" w:before="14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Ribeirão Preto – S.P. – Tel.(16) 3605 4848</w:t>
            </w:r>
          </w:p>
        </w:tc>
      </w:tr>
      <w:tr>
        <w:trPr>
          <w:trHeight w:val="238" w:hRule="atLeast"/>
        </w:trPr>
        <w:tc>
          <w:tcPr>
            <w:tcW w:w="6721" w:type="dxa"/>
          </w:tcPr>
          <w:p>
            <w:pPr>
              <w:pStyle w:val="TableParagraph"/>
              <w:spacing w:line="210" w:lineRule="exact" w:before="9"/>
              <w:ind w:left="169" w:right="1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CNPJ-MF nº 13.370.183/0001-89 Inscr. Municipal nº 149977/01</w:t>
            </w:r>
          </w:p>
        </w:tc>
      </w:tr>
    </w:tbl>
    <w:p>
      <w:pPr>
        <w:pStyle w:val="BodyText"/>
        <w:spacing w:before="12"/>
        <w:rPr>
          <w:sz w:val="17"/>
        </w:rPr>
      </w:pPr>
    </w:p>
    <w:p>
      <w:pPr>
        <w:pStyle w:val="Heading1"/>
        <w:spacing w:before="51"/>
      </w:pPr>
      <w:r>
        <w:rPr/>
        <w:t>Execução dos Contratos de Gestão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259" w:lineRule="auto" w:before="56"/>
        <w:ind w:left="1298" w:hanging="548"/>
      </w:pPr>
      <w:r>
        <w:rPr/>
        <w:t>A Fundação Hospital Santa Lydia apresenta, conforme previsto no Art. 4°, §2°, da Lei 2.415/2010, rel orçamentária para prestar contas de seus respectivos Contratos de Gestão, referente ao exerc</w:t>
      </w:r>
    </w:p>
    <w:p>
      <w:pPr>
        <w:pStyle w:val="BodyText"/>
        <w:spacing w:before="10"/>
      </w:pPr>
    </w:p>
    <w:p>
      <w:pPr>
        <w:pStyle w:val="Heading1"/>
        <w:spacing w:before="52"/>
        <w:ind w:left="187"/>
      </w:pPr>
      <w:r>
        <w:rPr/>
        <w:t>Contrato de Gestão nº 108/2021 - UBS Quintino I - Recurso Municipal</w:t>
      </w:r>
    </w:p>
    <w:p>
      <w:pPr>
        <w:pStyle w:val="BodyText"/>
        <w:spacing w:before="3"/>
        <w:rPr>
          <w:b/>
          <w:sz w:val="20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2287"/>
        <w:gridCol w:w="2287"/>
      </w:tblGrid>
      <w:tr>
        <w:trPr>
          <w:trHeight w:val="474" w:hRule="atLeast"/>
        </w:trPr>
        <w:tc>
          <w:tcPr>
            <w:tcW w:w="5048" w:type="dxa"/>
          </w:tcPr>
          <w:p>
            <w:pPr>
              <w:pStyle w:val="TableParagraph"/>
              <w:spacing w:line="240" w:lineRule="auto" w:before="104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 Despesa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Orçado (2022)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Realizado (2022)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Material médico hospitalar e medicamentos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211.117,25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360.600,47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Outros Materiais de Consumo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27.000,00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32.798,75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spacing w:line="208" w:lineRule="exact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Outros Serviços de Terceiros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3"/>
              <w:rPr>
                <w:sz w:val="20"/>
              </w:rPr>
            </w:pPr>
            <w:r>
              <w:rPr>
                <w:sz w:val="20"/>
              </w:rPr>
              <w:t>550.887,40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2"/>
              <w:rPr>
                <w:sz w:val="20"/>
              </w:rPr>
            </w:pPr>
            <w:r>
              <w:rPr>
                <w:sz w:val="20"/>
              </w:rPr>
              <w:t>286.451,30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Recursos Humanos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1.661.942,94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2.320.727,77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Médicos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1.213.434,20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180.538,50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Locação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131.760,00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97.680,00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Utilidade Pública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75.000,00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55.710,98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Outras Despesas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182.703,70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297.778,10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Itens não previstos</w:t>
            </w:r>
          </w:p>
        </w:tc>
        <w:tc>
          <w:tcPr>
            <w:tcW w:w="2287" w:type="dxa"/>
          </w:tcPr>
          <w:p>
            <w:pPr>
              <w:pStyle w:val="TableParagraph"/>
              <w:ind w:right="27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20.387,17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4.053.845,49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3.652.673,04</w:t>
            </w:r>
          </w:p>
        </w:tc>
      </w:tr>
    </w:tbl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2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21"/>
      </w:tblGrid>
      <w:tr>
        <w:trPr>
          <w:trHeight w:val="422" w:hRule="atLeast"/>
        </w:trPr>
        <w:tc>
          <w:tcPr>
            <w:tcW w:w="6721" w:type="dxa"/>
          </w:tcPr>
          <w:p>
            <w:pPr>
              <w:pStyle w:val="TableParagraph"/>
              <w:spacing w:line="399" w:lineRule="exact"/>
              <w:ind w:left="175" w:right="175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FUNDAÇÃO HOSPITAL SANTA LYDIA</w:t>
            </w:r>
          </w:p>
        </w:tc>
      </w:tr>
      <w:tr>
        <w:trPr>
          <w:trHeight w:val="290" w:hRule="atLeast"/>
        </w:trPr>
        <w:tc>
          <w:tcPr>
            <w:tcW w:w="6721" w:type="dxa"/>
          </w:tcPr>
          <w:p>
            <w:pPr>
              <w:pStyle w:val="TableParagraph"/>
              <w:spacing w:line="240" w:lineRule="auto" w:before="15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Rua Tamandaré, 434 – CEP 14.085-070 - Campos Elíseos</w:t>
            </w:r>
          </w:p>
        </w:tc>
      </w:tr>
      <w:tr>
        <w:trPr>
          <w:trHeight w:val="285" w:hRule="atLeast"/>
        </w:trPr>
        <w:tc>
          <w:tcPr>
            <w:tcW w:w="6721" w:type="dxa"/>
          </w:tcPr>
          <w:p>
            <w:pPr>
              <w:pStyle w:val="TableParagraph"/>
              <w:spacing w:line="252" w:lineRule="exact" w:before="14"/>
              <w:ind w:left="175" w:right="17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Ribeirão Preto – S.P. – Tel.(16) 3605 4848</w:t>
            </w:r>
          </w:p>
        </w:tc>
      </w:tr>
      <w:tr>
        <w:trPr>
          <w:trHeight w:val="238" w:hRule="atLeast"/>
        </w:trPr>
        <w:tc>
          <w:tcPr>
            <w:tcW w:w="6721" w:type="dxa"/>
          </w:tcPr>
          <w:p>
            <w:pPr>
              <w:pStyle w:val="TableParagraph"/>
              <w:spacing w:line="210" w:lineRule="exact" w:before="9"/>
              <w:ind w:left="169" w:right="1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CNPJ-MF nº 13.370.183/0001-89 Inscr. Municipal nº 149977/01</w:t>
            </w:r>
          </w:p>
        </w:tc>
      </w:tr>
    </w:tbl>
    <w:p>
      <w:pPr>
        <w:pStyle w:val="BodyText"/>
        <w:spacing w:before="2"/>
        <w:rPr>
          <w:b/>
        </w:rPr>
      </w:pPr>
    </w:p>
    <w:p>
      <w:pPr>
        <w:spacing w:before="0"/>
        <w:ind w:left="4393" w:right="0" w:firstLine="0"/>
        <w:jc w:val="left"/>
        <w:rPr>
          <w:b/>
          <w:sz w:val="24"/>
        </w:rPr>
      </w:pPr>
      <w:r>
        <w:rPr>
          <w:b/>
          <w:sz w:val="24"/>
        </w:rPr>
        <w:t>Execução dos Contratos de Gestão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spacing w:line="259" w:lineRule="auto" w:before="56"/>
        <w:ind w:left="1298" w:hanging="548"/>
      </w:pPr>
      <w:r>
        <w:rPr/>
        <w:t>A Fundação Hospital Santa Lydia apresenta, conforme previsto no Art. 4°, §2°, da Lei 2.415/2010, rel orçamentária para prestar contas de seus respectivos Contratos de Gestão, referente ao exerc</w:t>
      </w:r>
    </w:p>
    <w:p>
      <w:pPr>
        <w:spacing w:after="0" w:line="259" w:lineRule="auto"/>
        <w:sectPr>
          <w:headerReference w:type="default" r:id="rId6"/>
          <w:pgSz w:w="11910" w:h="16840"/>
          <w:pgMar w:header="1193" w:footer="0" w:top="1420" w:bottom="280" w:left="600" w:right="1400"/>
        </w:sectPr>
      </w:pPr>
    </w:p>
    <w:p>
      <w:pPr>
        <w:pStyle w:val="BodyText"/>
        <w:spacing w:before="10"/>
        <w:rPr>
          <w:rFonts w:ascii="Times New Roman"/>
          <w:sz w:val="21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8"/>
        <w:gridCol w:w="2287"/>
        <w:gridCol w:w="2287"/>
      </w:tblGrid>
      <w:tr>
        <w:trPr>
          <w:trHeight w:val="474" w:hRule="atLeast"/>
        </w:trPr>
        <w:tc>
          <w:tcPr>
            <w:tcW w:w="5048" w:type="dxa"/>
          </w:tcPr>
          <w:p>
            <w:pPr>
              <w:pStyle w:val="TableParagraph"/>
              <w:spacing w:line="240" w:lineRule="auto" w:before="104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Categoria de Despesa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5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Orçado (2022)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 w:before="104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Realizado (2022)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Outros Materiais de Consumo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966.167,96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742.872,91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Medicamentos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776.885,76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1.784.549,16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Outros Serviços de Terceiros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1.722.000,00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1.928.130,18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Recursos Humanos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8.172.917,53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8.828.171,53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Terceiros Pessoa Jurídica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9.812.360,15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8.066.814,37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spacing w:line="208" w:lineRule="exact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Locação de Equipamentos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3"/>
              <w:rPr>
                <w:sz w:val="20"/>
              </w:rPr>
            </w:pPr>
            <w:r>
              <w:rPr>
                <w:sz w:val="20"/>
              </w:rPr>
              <w:t>438.000,00</w:t>
            </w:r>
          </w:p>
        </w:tc>
        <w:tc>
          <w:tcPr>
            <w:tcW w:w="2287" w:type="dxa"/>
          </w:tcPr>
          <w:p>
            <w:pPr>
              <w:pStyle w:val="TableParagraph"/>
              <w:spacing w:line="208" w:lineRule="exact"/>
              <w:ind w:right="72"/>
              <w:rPr>
                <w:sz w:val="20"/>
              </w:rPr>
            </w:pPr>
            <w:r>
              <w:rPr>
                <w:sz w:val="20"/>
              </w:rPr>
              <w:t>421.024,71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Utilidades Públicas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391.200,00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484.158,43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Laboratório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567.943,92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281.144,86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Serviços de Apoio e Compartilhados da FHSL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1.501.829,13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2.678.512,38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Outras Despesas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42.000,00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41.512,77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 w:hAnsi="Calibri Light"/>
                <w:b w:val="0"/>
                <w:sz w:val="20"/>
              </w:rPr>
            </w:pPr>
            <w:r>
              <w:rPr>
                <w:rFonts w:ascii="Calibri Light" w:hAnsi="Calibri Light"/>
                <w:b w:val="0"/>
                <w:sz w:val="20"/>
              </w:rPr>
              <w:t>Itens não previstos</w:t>
            </w:r>
          </w:p>
        </w:tc>
        <w:tc>
          <w:tcPr>
            <w:tcW w:w="2287" w:type="dxa"/>
          </w:tcPr>
          <w:p>
            <w:pPr>
              <w:pStyle w:val="TableParagraph"/>
              <w:ind w:right="27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287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14.210,00</w:t>
            </w:r>
          </w:p>
        </w:tc>
      </w:tr>
      <w:tr>
        <w:trPr>
          <w:trHeight w:val="227" w:hRule="atLeast"/>
        </w:trPr>
        <w:tc>
          <w:tcPr>
            <w:tcW w:w="5048" w:type="dxa"/>
          </w:tcPr>
          <w:p>
            <w:pPr>
              <w:pStyle w:val="TableParagraph"/>
              <w:ind w:left="35"/>
              <w:jc w:val="left"/>
              <w:rPr>
                <w:rFonts w:ascii="Calibri Light"/>
                <w:b w:val="0"/>
                <w:sz w:val="20"/>
              </w:rPr>
            </w:pPr>
            <w:r>
              <w:rPr>
                <w:rFonts w:ascii="Calibri Light"/>
                <w:b w:val="0"/>
                <w:sz w:val="20"/>
              </w:rPr>
              <w:t>TOTAL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24.391.304,45</w:t>
            </w:r>
          </w:p>
        </w:tc>
        <w:tc>
          <w:tcPr>
            <w:tcW w:w="2287" w:type="dxa"/>
          </w:tcPr>
          <w:p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25.271.101,30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7"/>
          <w:pgSz w:w="11910" w:h="16840"/>
          <w:pgMar w:header="1193" w:footer="0" w:top="1420" w:bottom="280" w:left="600" w:right="14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BodyText"/>
        <w:spacing w:line="259" w:lineRule="auto" w:before="56"/>
        <w:ind w:left="134" w:right="8073" w:hanging="18"/>
      </w:pPr>
      <w:r>
        <w:rPr/>
        <w:pict>
          <v:line style="position:absolute;mso-position-horizontal-relative:page;mso-position-vertical-relative:paragraph;z-index:251658240" from="37.380001pt,75.373627pt" to="152.120001pt,75.373627pt" stroked="true" strokeweight=".140pt" strokecolor="#000000">
            <v:stroke dashstyle="solid"/>
            <w10:wrap type="none"/>
          </v:line>
        </w:pict>
      </w:r>
      <w:r>
        <w:rPr/>
        <w:t>atório de execução ício de</w:t>
      </w:r>
      <w:r>
        <w:rPr>
          <w:spacing w:val="2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1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</w:tblGrid>
      <w:tr>
        <w:trPr>
          <w:trHeight w:val="474" w:hRule="atLeast"/>
        </w:trPr>
        <w:tc>
          <w:tcPr>
            <w:tcW w:w="2288" w:type="dxa"/>
            <w:tcBorders>
              <w:left w:val="nil"/>
            </w:tcBorders>
          </w:tcPr>
          <w:p>
            <w:pPr>
              <w:pStyle w:val="TableParagraph"/>
              <w:spacing w:line="240" w:lineRule="auto" w:before="104"/>
              <w:ind w:left="286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Proporção Realizado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spacing w:line="208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</w:tblGrid>
      <w:tr>
        <w:trPr>
          <w:trHeight w:val="474" w:hRule="atLeast"/>
        </w:trPr>
        <w:tc>
          <w:tcPr>
            <w:tcW w:w="2288" w:type="dxa"/>
            <w:tcBorders>
              <w:left w:val="nil"/>
            </w:tcBorders>
          </w:tcPr>
          <w:p>
            <w:pPr>
              <w:pStyle w:val="TableParagraph"/>
              <w:spacing w:line="240" w:lineRule="auto" w:before="104"/>
              <w:ind w:left="286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Proporção Realizado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46%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123%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spacing w:line="208" w:lineRule="exact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84%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37%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103%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288%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48%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193%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103%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9" w:lineRule="auto" w:before="57"/>
        <w:ind w:left="134" w:right="8073" w:hanging="18"/>
      </w:pPr>
      <w:r>
        <w:rPr/>
        <w:t>atório de execução ício de</w:t>
      </w:r>
      <w:r>
        <w:rPr>
          <w:spacing w:val="2"/>
        </w:rPr>
        <w:t> </w:t>
      </w:r>
      <w:r>
        <w:rPr/>
        <w:t>2022.</w:t>
      </w:r>
    </w:p>
    <w:p>
      <w:pPr>
        <w:spacing w:after="0" w:line="259" w:lineRule="auto"/>
        <w:sectPr>
          <w:headerReference w:type="default" r:id="rId8"/>
          <w:pgSz w:w="11910" w:h="16840"/>
          <w:pgMar w:header="0" w:footer="0" w:top="1580" w:bottom="280" w:left="600" w:right="1400"/>
        </w:sectPr>
      </w:pPr>
    </w:p>
    <w:p>
      <w:pPr>
        <w:pStyle w:val="BodyText"/>
        <w:spacing w:before="9"/>
        <w:rPr>
          <w:sz w:val="27"/>
        </w:rPr>
      </w:pPr>
      <w:r>
        <w:rPr/>
        <w:pict>
          <v:line style="position:absolute;mso-position-horizontal-relative:page;mso-position-vertical-relative:page;z-index:251659264" from="37.380001pt,96.679993pt" to="152.120001pt,96.679993pt" stroked="true" strokeweight=".14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</w:tblGrid>
      <w:tr>
        <w:trPr>
          <w:trHeight w:val="474" w:hRule="atLeast"/>
        </w:trPr>
        <w:tc>
          <w:tcPr>
            <w:tcW w:w="2288" w:type="dxa"/>
            <w:tcBorders>
              <w:left w:val="nil"/>
            </w:tcBorders>
          </w:tcPr>
          <w:p>
            <w:pPr>
              <w:pStyle w:val="TableParagraph"/>
              <w:spacing w:line="240" w:lineRule="auto" w:before="104"/>
              <w:ind w:left="286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Proporção Realizado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229%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125%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45%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107%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spacing w:line="208" w:lineRule="exact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48%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910%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61%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179%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9" w:lineRule="auto" w:before="57"/>
        <w:ind w:left="134" w:right="8073" w:hanging="18"/>
      </w:pPr>
      <w:r>
        <w:rPr/>
        <w:t>atório de execução ício de</w:t>
      </w:r>
      <w:r>
        <w:rPr>
          <w:spacing w:val="2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</w:tblGrid>
      <w:tr>
        <w:trPr>
          <w:trHeight w:val="474" w:hRule="atLeast"/>
        </w:trPr>
        <w:tc>
          <w:tcPr>
            <w:tcW w:w="2288" w:type="dxa"/>
            <w:tcBorders>
              <w:left w:val="nil"/>
            </w:tcBorders>
          </w:tcPr>
          <w:p>
            <w:pPr>
              <w:pStyle w:val="TableParagraph"/>
              <w:spacing w:line="240" w:lineRule="auto" w:before="104"/>
              <w:ind w:left="286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Proporção Realizado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61%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129%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81%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spacing w:line="208" w:lineRule="exact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115%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82%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94%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32%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230%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102%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59" w:lineRule="auto" w:before="57"/>
        <w:ind w:left="134" w:right="8073" w:hanging="18"/>
      </w:pPr>
      <w:r>
        <w:rPr/>
        <w:t>atório de execução ício de</w:t>
      </w:r>
      <w:r>
        <w:rPr>
          <w:spacing w:val="2"/>
        </w:rPr>
        <w:t> </w:t>
      </w:r>
      <w:r>
        <w:rPr/>
        <w:t>2022.</w:t>
      </w:r>
    </w:p>
    <w:p>
      <w:pPr>
        <w:spacing w:after="0" w:line="259" w:lineRule="auto"/>
        <w:sectPr>
          <w:headerReference w:type="default" r:id="rId9"/>
          <w:pgSz w:w="11910" w:h="16840"/>
          <w:pgMar w:header="0" w:footer="0" w:top="1580" w:bottom="280" w:left="600" w:right="1400"/>
        </w:sect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</w:tblGrid>
      <w:tr>
        <w:trPr>
          <w:trHeight w:val="474" w:hRule="atLeast"/>
        </w:trPr>
        <w:tc>
          <w:tcPr>
            <w:tcW w:w="2288" w:type="dxa"/>
            <w:tcBorders>
              <w:left w:val="nil"/>
            </w:tcBorders>
          </w:tcPr>
          <w:p>
            <w:pPr>
              <w:pStyle w:val="TableParagraph"/>
              <w:spacing w:line="240" w:lineRule="auto" w:before="101"/>
              <w:ind w:left="286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Proporção Realizado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78%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131%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81%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122%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spacing w:line="208" w:lineRule="exact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148%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74%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223%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97%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108%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59" w:lineRule="auto" w:before="56"/>
        <w:ind w:left="134" w:right="8073" w:hanging="18"/>
      </w:pPr>
      <w:r>
        <w:rPr/>
        <w:t>atório de execução ício de</w:t>
      </w:r>
      <w:r>
        <w:rPr>
          <w:spacing w:val="2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</w:tblGrid>
      <w:tr>
        <w:trPr>
          <w:trHeight w:val="474" w:hRule="atLeast"/>
        </w:trPr>
        <w:tc>
          <w:tcPr>
            <w:tcW w:w="2288" w:type="dxa"/>
            <w:tcBorders>
              <w:left w:val="nil"/>
            </w:tcBorders>
          </w:tcPr>
          <w:p>
            <w:pPr>
              <w:pStyle w:val="TableParagraph"/>
              <w:spacing w:line="240" w:lineRule="auto" w:before="104"/>
              <w:ind w:left="286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Proporção Realizado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171%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121%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spacing w:line="208" w:lineRule="exact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52%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140%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74%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74%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163%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9" w:lineRule="auto"/>
        <w:ind w:left="134" w:right="8073" w:hanging="18"/>
      </w:pPr>
      <w:r>
        <w:rPr/>
        <w:t>atório de execução ício de</w:t>
      </w:r>
      <w:r>
        <w:rPr>
          <w:spacing w:val="2"/>
        </w:rPr>
        <w:t> </w:t>
      </w:r>
      <w:r>
        <w:rPr/>
        <w:t>2022.</w:t>
      </w:r>
    </w:p>
    <w:p>
      <w:pPr>
        <w:spacing w:after="0" w:line="259" w:lineRule="auto"/>
        <w:sectPr>
          <w:headerReference w:type="default" r:id="rId10"/>
          <w:pgSz w:w="11910" w:h="16840"/>
          <w:pgMar w:header="1488" w:footer="0" w:top="1680" w:bottom="280" w:left="600" w:right="1400"/>
        </w:sect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</w:tblGrid>
      <w:tr>
        <w:trPr>
          <w:trHeight w:val="474" w:hRule="atLeast"/>
        </w:trPr>
        <w:tc>
          <w:tcPr>
            <w:tcW w:w="2288" w:type="dxa"/>
            <w:tcBorders>
              <w:left w:val="nil"/>
            </w:tcBorders>
          </w:tcPr>
          <w:p>
            <w:pPr>
              <w:pStyle w:val="TableParagraph"/>
              <w:spacing w:line="240" w:lineRule="auto" w:before="101"/>
              <w:ind w:left="286" w:right="2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Proporção Realizado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77%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230%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112%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82%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spacing w:line="208" w:lineRule="exact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124%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178%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99%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2288" w:type="dxa"/>
          </w:tcPr>
          <w:p>
            <w:pPr>
              <w:pStyle w:val="TableParagraph"/>
              <w:ind w:left="909" w:right="871"/>
              <w:jc w:val="center"/>
              <w:rPr>
                <w:sz w:val="20"/>
              </w:rPr>
            </w:pPr>
            <w:r>
              <w:rPr>
                <w:sz w:val="20"/>
              </w:rPr>
              <w:t>104%</w:t>
            </w:r>
          </w:p>
        </w:tc>
      </w:tr>
    </w:tbl>
    <w:sectPr>
      <w:pgSz w:w="11910" w:h="16840"/>
      <w:pgMar w:header="1488" w:footer="0" w:top="1680" w:bottom="280" w:left="6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360001pt;margin-top:71.019989pt;width:379.9pt;height:14pt;mso-position-horizontal-relative:page;mso-position-vertical-relative:page;z-index:-25302016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Contrato de Gestão nº 001/2019 - UBDS Cristo Redentor - Recurso Federal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360001pt;margin-top:58.659992pt;width:339.5pt;height:14pt;mso-position-horizontal-relative:page;mso-position-vertical-relative:page;z-index:-25301913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Contrato de Gestão nº 002/2020 - UPA Oeste - Recurso Municipal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8.360001pt;margin-top:58.659992pt;width:373.9pt;height:14pt;mso-position-horizontal-relative:page;mso-position-vertical-relative:page;z-index:-25301811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Contrato de Gestão nº 002/2021 - UBDS Vila Virgínia - Recurso Municipal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3017088" from="37.380001pt,84.319992pt" to="152.120001pt,84.319992pt" stroked="true" strokeweight=".140pt" strokecolor="#000000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4393"/>
      <w:outlineLvl w:val="1"/>
    </w:pPr>
    <w:rPr>
      <w:rFonts w:ascii="Calibri" w:hAnsi="Calibri" w:eastAsia="Calibri" w:cs="Calibri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line="207" w:lineRule="exact"/>
      <w:jc w:val="right"/>
    </w:pPr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dcterms:created xsi:type="dcterms:W3CDTF">2023-07-25T16:08:43Z</dcterms:created>
  <dcterms:modified xsi:type="dcterms:W3CDTF">2023-07-25T16:08:43Z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2023-07-25T00:00:00Z</vt:filetime>
  </property>
</Properties>
</file>